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B17AB" w14:textId="6F52B767" w:rsidR="004F2623" w:rsidRDefault="004F2623" w:rsidP="004F2623">
      <w:pPr>
        <w:pStyle w:val="Plattetekst"/>
        <w:spacing w:after="0"/>
        <w:rPr>
          <w:rFonts w:ascii="Andale Mono" w:hAnsi="Andale Mono"/>
          <w:b/>
          <w:bCs/>
          <w:color w:val="000000" w:themeColor="text1"/>
          <w:sz w:val="32"/>
          <w:szCs w:val="32"/>
        </w:rPr>
      </w:pPr>
    </w:p>
    <w:p w14:paraId="1049DC6D" w14:textId="69E1D554" w:rsidR="004F2623" w:rsidRDefault="004F2623" w:rsidP="00546FCD">
      <w:pPr>
        <w:pStyle w:val="Plattetekst"/>
        <w:spacing w:after="0"/>
        <w:jc w:val="center"/>
        <w:rPr>
          <w:rFonts w:ascii="Andale Mono" w:hAnsi="Andale Mono"/>
          <w:b/>
          <w:bCs/>
          <w:color w:val="000000" w:themeColor="text1"/>
          <w:sz w:val="32"/>
          <w:szCs w:val="32"/>
        </w:rPr>
      </w:pPr>
    </w:p>
    <w:p w14:paraId="3B725385" w14:textId="1425724A" w:rsidR="004F2623" w:rsidRDefault="004F2623" w:rsidP="00546FCD">
      <w:pPr>
        <w:pStyle w:val="Plattetekst"/>
        <w:spacing w:after="0"/>
        <w:jc w:val="center"/>
        <w:rPr>
          <w:rFonts w:ascii="Andale Mono" w:hAnsi="Andale Mono"/>
          <w:b/>
          <w:bCs/>
          <w:color w:val="000000" w:themeColor="text1"/>
          <w:sz w:val="32"/>
          <w:szCs w:val="32"/>
        </w:rPr>
      </w:pPr>
    </w:p>
    <w:p w14:paraId="4155D068" w14:textId="7E9F4D6D" w:rsidR="004F2623" w:rsidRDefault="004F2623" w:rsidP="00546FCD">
      <w:pPr>
        <w:pStyle w:val="Plattetekst"/>
        <w:spacing w:after="0"/>
        <w:jc w:val="center"/>
        <w:rPr>
          <w:rFonts w:ascii="Andale Mono" w:hAnsi="Andale Mono"/>
          <w:b/>
          <w:bCs/>
          <w:color w:val="000000" w:themeColor="text1"/>
          <w:sz w:val="32"/>
          <w:szCs w:val="32"/>
        </w:rPr>
      </w:pPr>
    </w:p>
    <w:p w14:paraId="058135D1" w14:textId="5E14B6F5" w:rsidR="004F2623" w:rsidRDefault="004F2623" w:rsidP="00546FCD">
      <w:pPr>
        <w:pStyle w:val="Plattetekst"/>
        <w:spacing w:after="0"/>
        <w:jc w:val="center"/>
        <w:rPr>
          <w:rFonts w:ascii="Andale Mono" w:hAnsi="Andale Mono"/>
          <w:b/>
          <w:bCs/>
          <w:color w:val="000000" w:themeColor="text1"/>
          <w:sz w:val="32"/>
          <w:szCs w:val="32"/>
        </w:rPr>
      </w:pPr>
    </w:p>
    <w:p w14:paraId="7D661BF9" w14:textId="06878BC2" w:rsidR="00546FCD" w:rsidRPr="004F2623" w:rsidRDefault="00546FCD" w:rsidP="004F2623">
      <w:pPr>
        <w:pStyle w:val="Plattetekst"/>
        <w:spacing w:after="0"/>
        <w:jc w:val="center"/>
        <w:rPr>
          <w:rFonts w:ascii="Andale Mono" w:hAnsi="Andale Mono"/>
          <w:b/>
          <w:bCs/>
          <w:color w:val="000000" w:themeColor="text1"/>
          <w:sz w:val="44"/>
          <w:szCs w:val="44"/>
        </w:rPr>
      </w:pPr>
      <w:r w:rsidRPr="004F2623">
        <w:rPr>
          <w:rFonts w:ascii="Andale Mono" w:hAnsi="Andale Mono"/>
          <w:b/>
          <w:bCs/>
          <w:color w:val="000000" w:themeColor="text1"/>
          <w:sz w:val="44"/>
          <w:szCs w:val="44"/>
        </w:rPr>
        <w:t>Musées</w:t>
      </w:r>
      <w:r w:rsidR="000E0F63">
        <w:rPr>
          <w:rFonts w:ascii="Andale Mono" w:hAnsi="Andale Mono"/>
          <w:b/>
          <w:bCs/>
          <w:color w:val="000000" w:themeColor="text1"/>
          <w:sz w:val="44"/>
          <w:szCs w:val="44"/>
        </w:rPr>
        <w:t xml:space="preserve"> / </w:t>
      </w:r>
      <w:proofErr w:type="spellStart"/>
      <w:r w:rsidR="000E0F63">
        <w:rPr>
          <w:rFonts w:ascii="Andale Mono" w:hAnsi="Andale Mono"/>
          <w:b/>
          <w:bCs/>
          <w:color w:val="000000" w:themeColor="text1"/>
          <w:sz w:val="44"/>
          <w:szCs w:val="44"/>
        </w:rPr>
        <w:t>Museums</w:t>
      </w:r>
      <w:proofErr w:type="spellEnd"/>
    </w:p>
    <w:p w14:paraId="49BA67EE" w14:textId="77777777" w:rsidR="004F2623" w:rsidRDefault="004F2623" w:rsidP="004F2623">
      <w:pPr>
        <w:pStyle w:val="Plattetekst"/>
        <w:spacing w:after="0"/>
        <w:jc w:val="center"/>
        <w:rPr>
          <w:rFonts w:ascii="Andale Mono" w:hAnsi="Andale Mono"/>
          <w:b/>
          <w:bCs/>
          <w:color w:val="000000" w:themeColor="text1"/>
          <w:sz w:val="32"/>
          <w:szCs w:val="32"/>
        </w:rPr>
      </w:pPr>
    </w:p>
    <w:p w14:paraId="49488209" w14:textId="667C27FE" w:rsidR="0047156B" w:rsidRDefault="0047156B" w:rsidP="004F2623">
      <w:pPr>
        <w:pStyle w:val="Plattetekst"/>
        <w:spacing w:after="0"/>
        <w:jc w:val="center"/>
        <w:rPr>
          <w:rFonts w:ascii="Andale Mono" w:hAnsi="Andale Mono"/>
          <w:b/>
          <w:bCs/>
          <w:color w:val="000000" w:themeColor="text1"/>
          <w:sz w:val="32"/>
          <w:szCs w:val="32"/>
        </w:rPr>
      </w:pPr>
      <w:r>
        <w:rPr>
          <w:rFonts w:ascii="Andale Mono" w:hAnsi="Andale Mono"/>
          <w:b/>
          <w:bCs/>
          <w:color w:val="000000" w:themeColor="text1"/>
          <w:sz w:val="32"/>
          <w:szCs w:val="32"/>
        </w:rPr>
        <w:t xml:space="preserve">Télécharger le plan ici / Download the </w:t>
      </w:r>
      <w:proofErr w:type="spellStart"/>
      <w:r>
        <w:rPr>
          <w:rFonts w:ascii="Andale Mono" w:hAnsi="Andale Mono"/>
          <w:b/>
          <w:bCs/>
          <w:color w:val="000000" w:themeColor="text1"/>
          <w:sz w:val="32"/>
          <w:szCs w:val="32"/>
        </w:rPr>
        <w:t>map</w:t>
      </w:r>
      <w:proofErr w:type="spellEnd"/>
      <w:r>
        <w:rPr>
          <w:rFonts w:ascii="Andale Mono" w:hAnsi="Andale Mono"/>
          <w:b/>
          <w:bCs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Andale Mono" w:hAnsi="Andale Mono"/>
          <w:b/>
          <w:bCs/>
          <w:color w:val="000000" w:themeColor="text1"/>
          <w:sz w:val="32"/>
          <w:szCs w:val="32"/>
        </w:rPr>
        <w:t>here</w:t>
      </w:r>
      <w:proofErr w:type="spellEnd"/>
      <w:r>
        <w:rPr>
          <w:rFonts w:ascii="Andale Mono" w:hAnsi="Andale Mono"/>
          <w:b/>
          <w:bCs/>
          <w:color w:val="000000" w:themeColor="text1"/>
          <w:sz w:val="32"/>
          <w:szCs w:val="32"/>
        </w:rPr>
        <w:t> :</w:t>
      </w:r>
    </w:p>
    <w:p w14:paraId="5AA48B73" w14:textId="366CFDBD" w:rsidR="004F2623" w:rsidRDefault="004F2623" w:rsidP="00546FCD">
      <w:pPr>
        <w:pStyle w:val="Plattetekst"/>
        <w:spacing w:after="0"/>
        <w:jc w:val="center"/>
        <w:rPr>
          <w:rFonts w:ascii="Andale Mono" w:hAnsi="Andale Mono"/>
          <w:b/>
          <w:bCs/>
          <w:color w:val="000000" w:themeColor="text1"/>
          <w:sz w:val="48"/>
          <w:szCs w:val="48"/>
        </w:rPr>
      </w:pPr>
      <w:r>
        <w:rPr>
          <w:rFonts w:ascii="Andale Mono" w:hAnsi="Andale Mono"/>
          <w:b/>
          <w:bCs/>
          <w:noProof/>
          <w:color w:val="000000" w:themeColor="text1"/>
          <w:sz w:val="48"/>
          <w:szCs w:val="4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E9FF7B6" wp14:editId="3237D15C">
                <wp:simplePos x="0" y="0"/>
                <wp:positionH relativeFrom="column">
                  <wp:posOffset>2228896</wp:posOffset>
                </wp:positionH>
                <wp:positionV relativeFrom="paragraph">
                  <wp:posOffset>188231</wp:posOffset>
                </wp:positionV>
                <wp:extent cx="1338763" cy="592111"/>
                <wp:effectExtent l="12700" t="12700" r="20320" b="30480"/>
                <wp:wrapNone/>
                <wp:docPr id="102479492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763" cy="592111"/>
                        </a:xfrm>
                        <a:prstGeom prst="roundRect">
                          <a:avLst/>
                        </a:prstGeom>
                        <a:ln w="31750" cmpd="sng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4E9492" id="Rectangle : coins arrondis 3" o:spid="_x0000_s1026" style="position:absolute;margin-left:175.5pt;margin-top:14.8pt;width:105.4pt;height:46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" fillcolor="white [3201]" strokecolor="#4472c4 [3204]" strokeweight="2.5pt">
                <v:stroke joinstyle="miter"/>
              </v:roundrect>
            </w:pict>
          </mc:Fallback>
        </mc:AlternateContent>
      </w:r>
    </w:p>
    <w:p w14:paraId="72922391" w14:textId="20DD7B19" w:rsidR="004F2623" w:rsidRPr="000E0F63" w:rsidRDefault="00000000" w:rsidP="004F2623">
      <w:pPr>
        <w:pStyle w:val="Plattetekst"/>
        <w:spacing w:after="0"/>
        <w:jc w:val="center"/>
        <w:rPr>
          <w:rFonts w:ascii="Andale Mono" w:hAnsi="Andale Mono"/>
          <w:b/>
          <w:bCs/>
          <w:color w:val="4472C4" w:themeColor="accent1"/>
          <w:sz w:val="32"/>
          <w:szCs w:val="32"/>
          <w:lang w:val="fr-BE"/>
        </w:rPr>
      </w:pPr>
      <w:hyperlink r:id="rId4" w:history="1">
        <w:r w:rsidR="00546FCD" w:rsidRPr="000E0F63">
          <w:rPr>
            <w:rStyle w:val="Hyperlink"/>
            <w:rFonts w:ascii="Andale Mono" w:hAnsi="Andale Mono"/>
            <w:b/>
            <w:bCs/>
            <w:color w:val="4472C4" w:themeColor="accent1"/>
            <w:sz w:val="32"/>
            <w:szCs w:val="32"/>
            <w:lang w:val="fr-BE"/>
          </w:rPr>
          <w:t>Pl</w:t>
        </w:r>
        <w:r w:rsidR="00546FCD" w:rsidRPr="000E0F63">
          <w:rPr>
            <w:rStyle w:val="Hyperlink"/>
            <w:rFonts w:ascii="Andale Mono" w:hAnsi="Andale Mono"/>
            <w:b/>
            <w:bCs/>
            <w:color w:val="4472C4" w:themeColor="accent1"/>
            <w:sz w:val="32"/>
            <w:szCs w:val="32"/>
            <w:lang w:val="fr-BE"/>
          </w:rPr>
          <w:t>a</w:t>
        </w:r>
        <w:r w:rsidR="00546FCD" w:rsidRPr="000E0F63">
          <w:rPr>
            <w:rStyle w:val="Hyperlink"/>
            <w:rFonts w:ascii="Andale Mono" w:hAnsi="Andale Mono"/>
            <w:b/>
            <w:bCs/>
            <w:color w:val="4472C4" w:themeColor="accent1"/>
            <w:sz w:val="32"/>
            <w:szCs w:val="32"/>
            <w:lang w:val="fr-BE"/>
          </w:rPr>
          <w:t>n</w:t>
        </w:r>
      </w:hyperlink>
    </w:p>
    <w:p w14:paraId="0B942488" w14:textId="6BC83317" w:rsidR="004F2623" w:rsidRPr="000E0F63" w:rsidRDefault="004F2623" w:rsidP="004F2623">
      <w:pPr>
        <w:pStyle w:val="Plattetekst"/>
        <w:spacing w:after="0"/>
        <w:ind w:left="2124"/>
        <w:rPr>
          <w:rFonts w:ascii="Andale Mono" w:hAnsi="Andale Mono"/>
          <w:b/>
          <w:bCs/>
          <w:color w:val="FFC000"/>
          <w:sz w:val="40"/>
          <w:szCs w:val="40"/>
          <w:lang w:val="fr-BE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3057400" wp14:editId="17C1F95E">
            <wp:simplePos x="0" y="0"/>
            <wp:positionH relativeFrom="column">
              <wp:posOffset>1680210</wp:posOffset>
            </wp:positionH>
            <wp:positionV relativeFrom="paragraph">
              <wp:posOffset>95250</wp:posOffset>
            </wp:positionV>
            <wp:extent cx="503555" cy="464185"/>
            <wp:effectExtent l="0" t="5715" r="0" b="0"/>
            <wp:wrapTight wrapText="bothSides">
              <wp:wrapPolygon edited="0">
                <wp:start x="-245" y="21334"/>
                <wp:lineTo x="21001" y="21334"/>
                <wp:lineTo x="21001" y="650"/>
                <wp:lineTo x="-245" y="650"/>
                <wp:lineTo x="-245" y="21334"/>
              </wp:wrapPolygon>
            </wp:wrapTight>
            <wp:docPr id="1430233429" name="Image 1" descr="Une image contenant Police, symbol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233429" name="Image 1" descr="Une image contenant Police, symbole, Graphique, conception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3555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FCD" w:rsidRPr="000E0F63">
        <w:rPr>
          <w:rFonts w:ascii="Andale Mono" w:hAnsi="Andale Mono"/>
          <w:b/>
          <w:bCs/>
          <w:color w:val="FFC000"/>
          <w:sz w:val="40"/>
          <w:szCs w:val="40"/>
          <w:lang w:val="fr-BE"/>
        </w:rPr>
        <w:t xml:space="preserve"> </w:t>
      </w:r>
    </w:p>
    <w:p w14:paraId="0AB613D4" w14:textId="77777777" w:rsidR="004F2623" w:rsidRPr="000E0F63" w:rsidRDefault="004F2623" w:rsidP="00546FCD">
      <w:pPr>
        <w:pStyle w:val="Plattetekst"/>
        <w:tabs>
          <w:tab w:val="left" w:pos="3682"/>
        </w:tabs>
        <w:spacing w:after="0"/>
        <w:rPr>
          <w:rFonts w:ascii="Andale Mono" w:hAnsi="Andale Mono"/>
          <w:b/>
          <w:bCs/>
          <w:color w:val="FFC000"/>
          <w:lang w:val="fr-BE"/>
        </w:rPr>
      </w:pPr>
    </w:p>
    <w:p w14:paraId="452AF683" w14:textId="77777777" w:rsidR="004F2623" w:rsidRPr="000E0F63" w:rsidRDefault="004F2623" w:rsidP="00546FCD">
      <w:pPr>
        <w:pStyle w:val="Plattetekst"/>
        <w:tabs>
          <w:tab w:val="left" w:pos="3682"/>
        </w:tabs>
        <w:spacing w:after="0"/>
        <w:rPr>
          <w:rFonts w:ascii="Andale Mono" w:hAnsi="Andale Mono"/>
          <w:b/>
          <w:bCs/>
          <w:color w:val="FFC000"/>
          <w:lang w:val="fr-BE"/>
        </w:rPr>
      </w:pPr>
    </w:p>
    <w:p w14:paraId="361E140F" w14:textId="77777777" w:rsidR="004F2623" w:rsidRPr="000E0F63" w:rsidRDefault="004F2623" w:rsidP="00546FCD">
      <w:pPr>
        <w:pStyle w:val="Plattetekst"/>
        <w:tabs>
          <w:tab w:val="left" w:pos="3682"/>
        </w:tabs>
        <w:spacing w:after="0"/>
        <w:rPr>
          <w:rFonts w:ascii="Andale Mono" w:hAnsi="Andale Mono"/>
          <w:sz w:val="28"/>
          <w:szCs w:val="28"/>
          <w:lang w:val="fr-BE"/>
        </w:rPr>
      </w:pPr>
    </w:p>
    <w:p w14:paraId="2622AD38" w14:textId="3E7E34A3" w:rsidR="004F2623" w:rsidRPr="004F2623" w:rsidRDefault="00546FCD" w:rsidP="00546FCD">
      <w:pPr>
        <w:pStyle w:val="Plattetekst"/>
        <w:tabs>
          <w:tab w:val="left" w:pos="3682"/>
        </w:tabs>
        <w:spacing w:after="0"/>
        <w:rPr>
          <w:rFonts w:ascii="Andale Mono" w:hAnsi="Andale Mono"/>
          <w:sz w:val="28"/>
          <w:szCs w:val="28"/>
        </w:rPr>
      </w:pPr>
      <w:r w:rsidRPr="00546FCD">
        <w:rPr>
          <w:rFonts w:ascii="Andale Mono" w:hAnsi="Andale Mono"/>
          <w:sz w:val="28"/>
          <w:szCs w:val="28"/>
        </w:rPr>
        <w:t>Musée du Louvre</w:t>
      </w:r>
    </w:p>
    <w:p w14:paraId="3AA171C4" w14:textId="77777777" w:rsidR="00546FCD" w:rsidRPr="00546FCD" w:rsidRDefault="00546FCD" w:rsidP="00546FCD">
      <w:pPr>
        <w:pStyle w:val="Plattetekst"/>
        <w:spacing w:after="0"/>
        <w:rPr>
          <w:rFonts w:asciiTheme="minorHAnsi" w:hAnsiTheme="minorHAnsi" w:cstheme="minorHAnsi"/>
          <w:color w:val="454545"/>
        </w:rPr>
      </w:pPr>
      <w:r w:rsidRPr="00546FCD">
        <w:rPr>
          <w:rFonts w:asciiTheme="minorHAnsi" w:hAnsiTheme="minorHAnsi" w:cstheme="minorHAnsi"/>
          <w:color w:val="454545"/>
        </w:rPr>
        <w:t>75001 Paris</w:t>
      </w:r>
    </w:p>
    <w:p w14:paraId="5B8CA560" w14:textId="250FCFFF" w:rsidR="00546FCD" w:rsidRPr="00546FCD" w:rsidRDefault="00000000" w:rsidP="00546FCD">
      <w:pPr>
        <w:pStyle w:val="Plattetekst"/>
        <w:spacing w:after="0"/>
        <w:rPr>
          <w:rFonts w:asciiTheme="minorHAnsi" w:hAnsiTheme="minorHAnsi" w:cstheme="minorHAnsi"/>
          <w:color w:val="454545"/>
        </w:rPr>
      </w:pPr>
      <w:hyperlink r:id="rId6" w:history="1">
        <w:r w:rsidR="00546FCD" w:rsidRPr="00546FCD">
          <w:rPr>
            <w:rStyle w:val="Hyperlink"/>
            <w:rFonts w:asciiTheme="minorHAnsi" w:hAnsiTheme="minorHAnsi" w:cstheme="minorHAnsi"/>
          </w:rPr>
          <w:t>www.louvre.fr</w:t>
        </w:r>
      </w:hyperlink>
    </w:p>
    <w:p w14:paraId="3C545A5B" w14:textId="3DB14B03" w:rsidR="00546FCD" w:rsidRPr="00546FCD" w:rsidRDefault="00546FCD" w:rsidP="00546FCD">
      <w:pPr>
        <w:pStyle w:val="Plattetekst"/>
        <w:spacing w:after="0"/>
        <w:rPr>
          <w:rFonts w:asciiTheme="minorHAnsi" w:hAnsiTheme="minorHAnsi" w:cstheme="minorHAnsi"/>
          <w:color w:val="454545"/>
        </w:rPr>
      </w:pPr>
      <w:r w:rsidRPr="00546FCD">
        <w:rPr>
          <w:rFonts w:asciiTheme="minorHAnsi" w:hAnsiTheme="minorHAnsi" w:cstheme="minorHAnsi"/>
          <w:color w:val="454545"/>
        </w:rPr>
        <w:t>+33 1 40 20 53 17</w:t>
      </w:r>
    </w:p>
    <w:p w14:paraId="4F2047BC" w14:textId="154A8262" w:rsidR="00E46C3D" w:rsidRDefault="00E46C3D" w:rsidP="00546FCD"/>
    <w:p w14:paraId="42FB0EA6" w14:textId="30E3CE51" w:rsidR="00546FCD" w:rsidRPr="00546FCD" w:rsidRDefault="00546FCD" w:rsidP="00546FCD">
      <w:pPr>
        <w:rPr>
          <w:rFonts w:ascii="Andale Mono" w:hAnsi="Andale Mono"/>
          <w:sz w:val="28"/>
          <w:szCs w:val="28"/>
        </w:rPr>
      </w:pPr>
      <w:r w:rsidRPr="00546FCD">
        <w:rPr>
          <w:rFonts w:ascii="Andale Mono" w:hAnsi="Andale Mono"/>
          <w:sz w:val="28"/>
          <w:szCs w:val="28"/>
        </w:rPr>
        <w:t>Le centre Pompidou</w:t>
      </w:r>
    </w:p>
    <w:p w14:paraId="15443FF7" w14:textId="2470B720" w:rsidR="00546FCD" w:rsidRPr="00546FCD" w:rsidRDefault="00546FCD" w:rsidP="00546FCD">
      <w:pPr>
        <w:rPr>
          <w:lang w:val="en-US"/>
        </w:rPr>
      </w:pPr>
      <w:r w:rsidRPr="00546FCD">
        <w:rPr>
          <w:lang w:val="en-US"/>
        </w:rPr>
        <w:t>Place Georges-Pompidou, 75004 Paris</w:t>
      </w:r>
    </w:p>
    <w:p w14:paraId="7656975B" w14:textId="68721797" w:rsidR="00546FCD" w:rsidRDefault="00000000" w:rsidP="00546FCD">
      <w:pPr>
        <w:rPr>
          <w:lang w:val="en-US"/>
        </w:rPr>
      </w:pPr>
      <w:hyperlink r:id="rId7" w:history="1">
        <w:r w:rsidR="00546FCD" w:rsidRPr="009836B3">
          <w:rPr>
            <w:rStyle w:val="Hyperlink"/>
            <w:lang w:val="en-US"/>
          </w:rPr>
          <w:t>www.centrepompidou.fr</w:t>
        </w:r>
      </w:hyperlink>
    </w:p>
    <w:p w14:paraId="00545BF5" w14:textId="3B9F65F2" w:rsidR="00546FCD" w:rsidRDefault="00546FCD" w:rsidP="00546FCD">
      <w:r>
        <w:t>+33 1 44 78 12 33</w:t>
      </w:r>
    </w:p>
    <w:p w14:paraId="66B2BF01" w14:textId="3D6E29A5" w:rsidR="00546FCD" w:rsidRDefault="00546FCD" w:rsidP="00546FCD"/>
    <w:p w14:paraId="78E61F84" w14:textId="3674E739" w:rsidR="00546FCD" w:rsidRPr="00546FCD" w:rsidRDefault="00546FCD" w:rsidP="00546FCD">
      <w:pPr>
        <w:rPr>
          <w:rFonts w:ascii="Andale Mono" w:hAnsi="Andale Mono"/>
          <w:sz w:val="28"/>
          <w:szCs w:val="28"/>
        </w:rPr>
      </w:pPr>
      <w:r w:rsidRPr="00546FCD">
        <w:rPr>
          <w:rFonts w:ascii="Andale Mono" w:hAnsi="Andale Mono"/>
          <w:sz w:val="28"/>
          <w:szCs w:val="28"/>
        </w:rPr>
        <w:t>Musée National Picasso-Paris</w:t>
      </w:r>
    </w:p>
    <w:p w14:paraId="75EF451D" w14:textId="0E8C8A02" w:rsidR="00546FCD" w:rsidRDefault="00546FCD" w:rsidP="00546FCD">
      <w:r>
        <w:t>5 Rue de Thorigny, 75003 Paris</w:t>
      </w:r>
    </w:p>
    <w:p w14:paraId="773B7220" w14:textId="77777777" w:rsidR="00546FCD" w:rsidRDefault="00000000" w:rsidP="00546FCD">
      <w:hyperlink r:id="rId8" w:tgtFrame="_blank" w:history="1">
        <w:r w:rsidR="00546FCD">
          <w:rPr>
            <w:rStyle w:val="Hyperlink"/>
          </w:rPr>
          <w:t>www.museepicassoparis.fr</w:t>
        </w:r>
      </w:hyperlink>
    </w:p>
    <w:p w14:paraId="3E963AEC" w14:textId="6ED23CB1" w:rsidR="00546FCD" w:rsidRDefault="00546FCD" w:rsidP="00546FCD">
      <w:r>
        <w:t>+33 1 85 56 00 36</w:t>
      </w:r>
    </w:p>
    <w:p w14:paraId="12646CE9" w14:textId="77777777" w:rsidR="00546FCD" w:rsidRDefault="00546FCD" w:rsidP="00546FCD"/>
    <w:p w14:paraId="306A97F7" w14:textId="77777777" w:rsidR="00546FCD" w:rsidRPr="00546FCD" w:rsidRDefault="00546FCD" w:rsidP="00546FCD">
      <w:pPr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</w:pPr>
      <w:r w:rsidRPr="00546FCD"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  <w:t>Musée du quai Branly - Jacques Chirac</w:t>
      </w:r>
    </w:p>
    <w:p w14:paraId="07F5F39B" w14:textId="77777777" w:rsidR="00546FCD" w:rsidRDefault="00546FCD" w:rsidP="00546FCD">
      <w:r>
        <w:t>37 Quai Jacques Chirac, 75007 Paris</w:t>
      </w:r>
    </w:p>
    <w:p w14:paraId="018F2C06" w14:textId="77777777" w:rsidR="00546FCD" w:rsidRDefault="00000000" w:rsidP="00546FCD">
      <w:hyperlink r:id="rId9" w:tgtFrame="_blank" w:history="1">
        <w:r w:rsidR="00546FCD">
          <w:rPr>
            <w:rStyle w:val="Hyperlink"/>
          </w:rPr>
          <w:t>www.quaibranly.fr</w:t>
        </w:r>
      </w:hyperlink>
    </w:p>
    <w:p w14:paraId="6C9883D2" w14:textId="77777777" w:rsidR="00546FCD" w:rsidRDefault="00546FCD" w:rsidP="00546FCD">
      <w:r>
        <w:t>+33 1 56 61 70 00</w:t>
      </w:r>
    </w:p>
    <w:p w14:paraId="0571A06C" w14:textId="77777777" w:rsidR="00546FCD" w:rsidRDefault="00546FCD" w:rsidP="00546FCD"/>
    <w:p w14:paraId="2E7C53FB" w14:textId="77777777" w:rsidR="00546FCD" w:rsidRPr="00546FCD" w:rsidRDefault="00546FCD" w:rsidP="00546FCD">
      <w:pPr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</w:pPr>
      <w:r w:rsidRPr="00546FCD"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  <w:t>Fondation Louis Vuitton</w:t>
      </w:r>
    </w:p>
    <w:p w14:paraId="14CFB2E4" w14:textId="77777777" w:rsidR="00546FCD" w:rsidRDefault="00546FCD" w:rsidP="00546FCD">
      <w:r>
        <w:t>8 Av. du Mahatma Gandhi, 75116 Paris</w:t>
      </w:r>
    </w:p>
    <w:p w14:paraId="7F0E9C75" w14:textId="77777777" w:rsidR="00546FCD" w:rsidRDefault="00000000" w:rsidP="00546FCD">
      <w:hyperlink r:id="rId10" w:tgtFrame="_blank" w:history="1">
        <w:r w:rsidR="00546FCD">
          <w:rPr>
            <w:rStyle w:val="Hyperlink"/>
          </w:rPr>
          <w:t>www.fondationlouisvuitton.fr</w:t>
        </w:r>
      </w:hyperlink>
    </w:p>
    <w:p w14:paraId="6E952737" w14:textId="77777777" w:rsidR="00546FCD" w:rsidRDefault="00546FCD" w:rsidP="00546FCD">
      <w:r>
        <w:t>+33 1 40 69 96 00</w:t>
      </w:r>
    </w:p>
    <w:p w14:paraId="545383B5" w14:textId="77777777" w:rsidR="00546FCD" w:rsidRDefault="00546FCD" w:rsidP="00546FCD"/>
    <w:p w14:paraId="75FE2B2D" w14:textId="77777777" w:rsidR="00546FCD" w:rsidRPr="00546FCD" w:rsidRDefault="00546FCD" w:rsidP="00546FCD">
      <w:pPr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</w:pPr>
      <w:r w:rsidRPr="00546FCD"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  <w:t>Musée de la Vie romantique</w:t>
      </w:r>
    </w:p>
    <w:p w14:paraId="0C2C0866" w14:textId="77777777" w:rsidR="00546FCD" w:rsidRDefault="00546FCD" w:rsidP="00546FCD">
      <w:r>
        <w:t>16 Rue Chaptal, 75009 Paris</w:t>
      </w:r>
    </w:p>
    <w:p w14:paraId="104AED3A" w14:textId="77777777" w:rsidR="00546FCD" w:rsidRDefault="00000000" w:rsidP="00546FCD">
      <w:hyperlink r:id="rId11" w:tgtFrame="_blank" w:history="1">
        <w:r w:rsidR="00546FCD">
          <w:rPr>
            <w:rStyle w:val="Hyperlink"/>
          </w:rPr>
          <w:t>museevieromantique.paris.fr</w:t>
        </w:r>
      </w:hyperlink>
    </w:p>
    <w:p w14:paraId="257B7814" w14:textId="77777777" w:rsidR="00546FCD" w:rsidRDefault="00546FCD" w:rsidP="00546FCD">
      <w:r>
        <w:t>+33 1 55 31 95 67</w:t>
      </w:r>
    </w:p>
    <w:p w14:paraId="1A14907A" w14:textId="77777777" w:rsidR="00546FCD" w:rsidRDefault="00546FCD" w:rsidP="00546FCD"/>
    <w:p w14:paraId="03314DEE" w14:textId="77777777" w:rsidR="00546FCD" w:rsidRPr="00546FCD" w:rsidRDefault="00546FCD" w:rsidP="00546FCD">
      <w:pPr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</w:pPr>
      <w:r w:rsidRPr="00546FCD"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  <w:lastRenderedPageBreak/>
        <w:t>Halle Saint-Pierre</w:t>
      </w:r>
    </w:p>
    <w:p w14:paraId="26C59C2F" w14:textId="77777777" w:rsidR="00546FCD" w:rsidRDefault="00546FCD" w:rsidP="00546FCD">
      <w:r>
        <w:t>2 Rue Ronsard, 75018 Paris</w:t>
      </w:r>
    </w:p>
    <w:p w14:paraId="06056DA0" w14:textId="77777777" w:rsidR="00546FCD" w:rsidRDefault="00000000" w:rsidP="00546FCD">
      <w:hyperlink r:id="rId12" w:tgtFrame="_blank" w:history="1">
        <w:r w:rsidR="00546FCD">
          <w:rPr>
            <w:rStyle w:val="Hyperlink"/>
          </w:rPr>
          <w:t>www.hallesaintpierre.org</w:t>
        </w:r>
      </w:hyperlink>
    </w:p>
    <w:p w14:paraId="194B4F98" w14:textId="77777777" w:rsidR="00546FCD" w:rsidRDefault="00546FCD" w:rsidP="00546FCD">
      <w:r>
        <w:t>+33 1 42 58 72 89</w:t>
      </w:r>
    </w:p>
    <w:p w14:paraId="254D3089" w14:textId="77777777" w:rsidR="00546FCD" w:rsidRDefault="00546FCD" w:rsidP="00546FCD"/>
    <w:p w14:paraId="24863D95" w14:textId="77777777" w:rsidR="00546FCD" w:rsidRPr="00546FCD" w:rsidRDefault="00546FCD" w:rsidP="00546FCD">
      <w:pPr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</w:pPr>
      <w:r w:rsidRPr="00546FCD">
        <w:rPr>
          <w:rFonts w:ascii="Andale Mono" w:eastAsia="Times New Roman" w:hAnsi="Andale Mono" w:cs="Times New Roman"/>
          <w:kern w:val="0"/>
          <w:sz w:val="28"/>
          <w:szCs w:val="28"/>
          <w:lang w:eastAsia="fr-FR"/>
          <w14:ligatures w14:val="none"/>
        </w:rPr>
        <w:t>Musée Zadkine</w:t>
      </w:r>
    </w:p>
    <w:p w14:paraId="541A5C88" w14:textId="77777777" w:rsidR="00546FCD" w:rsidRDefault="00546FCD" w:rsidP="00546FCD">
      <w:r>
        <w:t>100bis Rue d'Assas, 75006 Paris</w:t>
      </w:r>
    </w:p>
    <w:p w14:paraId="125CBAF4" w14:textId="77777777" w:rsidR="00546FCD" w:rsidRDefault="00000000" w:rsidP="00546FCD">
      <w:hyperlink r:id="rId13" w:tgtFrame="_blank" w:history="1">
        <w:r w:rsidR="00546FCD">
          <w:rPr>
            <w:rStyle w:val="Hyperlink"/>
          </w:rPr>
          <w:t>www.zadkine.paris.fr</w:t>
        </w:r>
      </w:hyperlink>
    </w:p>
    <w:p w14:paraId="0A7CEB8D" w14:textId="77777777" w:rsidR="00546FCD" w:rsidRDefault="00546FCD" w:rsidP="00546FCD">
      <w:r>
        <w:t>+33 1 55 42 77 20</w:t>
      </w:r>
    </w:p>
    <w:p w14:paraId="18818505" w14:textId="77777777" w:rsidR="00546FCD" w:rsidRDefault="00546FCD" w:rsidP="00546FCD"/>
    <w:p w14:paraId="23E07441" w14:textId="71EE31B9" w:rsidR="00546FCD" w:rsidRPr="00546FCD" w:rsidRDefault="00546FCD" w:rsidP="00546FCD">
      <w:pPr>
        <w:rPr>
          <w:rFonts w:ascii="Andale Mono" w:hAnsi="Andale Mono"/>
          <w:sz w:val="28"/>
          <w:szCs w:val="28"/>
        </w:rPr>
      </w:pPr>
      <w:r w:rsidRPr="00546FCD">
        <w:rPr>
          <w:rFonts w:ascii="Andale Mono" w:hAnsi="Andale Mono"/>
          <w:sz w:val="28"/>
          <w:szCs w:val="28"/>
        </w:rPr>
        <w:t>Cinéma du Panthéon</w:t>
      </w:r>
    </w:p>
    <w:p w14:paraId="18302F32" w14:textId="77777777" w:rsidR="00546FCD" w:rsidRDefault="00546FCD" w:rsidP="00546FCD">
      <w:r>
        <w:t>13 Rue Victor Cousin, 75005 Paris</w:t>
      </w:r>
    </w:p>
    <w:p w14:paraId="0B8F53C7" w14:textId="77777777" w:rsidR="00546FCD" w:rsidRDefault="00000000" w:rsidP="00546FCD">
      <w:hyperlink r:id="rId14" w:tgtFrame="_blank" w:history="1">
        <w:r w:rsidR="00546FCD">
          <w:rPr>
            <w:rStyle w:val="Hyperlink"/>
          </w:rPr>
          <w:t>www.whynotproductions.fr</w:t>
        </w:r>
      </w:hyperlink>
    </w:p>
    <w:p w14:paraId="1491A03A" w14:textId="54FA95C2" w:rsidR="00546FCD" w:rsidRDefault="00546FCD" w:rsidP="00546FCD">
      <w:r>
        <w:t>+33 1 40 46 01 21</w:t>
      </w:r>
    </w:p>
    <w:sectPr w:rsidR="00546FCD" w:rsidSect="00786D1F">
      <w:pgSz w:w="11900" w:h="16840"/>
      <w:pgMar w:top="64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alibri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CD"/>
    <w:rsid w:val="00050557"/>
    <w:rsid w:val="000C1B3A"/>
    <w:rsid w:val="000E0F63"/>
    <w:rsid w:val="000E2B2B"/>
    <w:rsid w:val="00133E5D"/>
    <w:rsid w:val="00312415"/>
    <w:rsid w:val="003B3C25"/>
    <w:rsid w:val="0047156B"/>
    <w:rsid w:val="00486AD5"/>
    <w:rsid w:val="004F2623"/>
    <w:rsid w:val="00546FCD"/>
    <w:rsid w:val="00786D1F"/>
    <w:rsid w:val="00C52C41"/>
    <w:rsid w:val="00D7682D"/>
    <w:rsid w:val="00E46C3D"/>
    <w:rsid w:val="00E82C3B"/>
    <w:rsid w:val="00F8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D98A"/>
  <w15:chartTrackingRefBased/>
  <w15:docId w15:val="{2B426452-E6E7-3D44-A3BE-DBCBEB69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546FCD"/>
    <w:rPr>
      <w:color w:val="000080"/>
      <w:u w:val="single"/>
    </w:rPr>
  </w:style>
  <w:style w:type="paragraph" w:styleId="Plattetekst">
    <w:name w:val="Body Text"/>
    <w:basedOn w:val="Standaard"/>
    <w:link w:val="PlattetekstChar"/>
    <w:rsid w:val="00546FCD"/>
    <w:pPr>
      <w:spacing w:after="120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546FCD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6FC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6F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4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6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25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5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25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5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8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25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5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7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3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11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eepicassoparis.fr/" TargetMode="External"/><Relationship Id="rId13" Type="http://schemas.openxmlformats.org/officeDocument/2006/relationships/hyperlink" Target="http://www.zadkine.paris.f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epompidou.fr" TargetMode="External"/><Relationship Id="rId12" Type="http://schemas.openxmlformats.org/officeDocument/2006/relationships/hyperlink" Target="http://www.hallesaintpierre.org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ouvre.fr" TargetMode="External"/><Relationship Id="rId11" Type="http://schemas.openxmlformats.org/officeDocument/2006/relationships/hyperlink" Target="http://museevieromantique.paris.fr/fr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fondationlouisvuitton.fr/fr" TargetMode="External"/><Relationship Id="rId4" Type="http://schemas.openxmlformats.org/officeDocument/2006/relationships/hyperlink" Target="https://www.google.com/maps/d/u/0/edit?mid=1c65fK86yhy9ngkeEDZCkhGRvo5e-Xro&amp;usp=sharing" TargetMode="External"/><Relationship Id="rId9" Type="http://schemas.openxmlformats.org/officeDocument/2006/relationships/hyperlink" Target="https://www.quaibranly.fr/" TargetMode="External"/><Relationship Id="rId14" Type="http://schemas.openxmlformats.org/officeDocument/2006/relationships/hyperlink" Target="https://www.whynotproductions.fr/pantheon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bertoni</dc:creator>
  <cp:keywords/>
  <dc:description/>
  <cp:lastModifiedBy>Christel Van den Eeden</cp:lastModifiedBy>
  <cp:revision>4</cp:revision>
  <dcterms:created xsi:type="dcterms:W3CDTF">2024-09-09T18:55:00Z</dcterms:created>
  <dcterms:modified xsi:type="dcterms:W3CDTF">2024-09-11T05:07:00Z</dcterms:modified>
</cp:coreProperties>
</file>